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F5" w:rsidRDefault="005E02F5">
      <w:bookmarkStart w:id="0" w:name="_GoBack"/>
      <w:bookmarkEnd w:id="0"/>
      <w:r>
        <w:t>Bilaga till årsmötesprotokoll 2015</w:t>
      </w:r>
    </w:p>
    <w:p w:rsidR="005E02F5" w:rsidRDefault="005E02F5"/>
    <w:p w:rsidR="005E02F5" w:rsidRDefault="005E02F5"/>
    <w:p w:rsidR="00D930D3" w:rsidRDefault="00D930D3">
      <w:r>
        <w:t>Motion till Föreningen Rindöbornas årsmöte 2015-03-25</w:t>
      </w:r>
    </w:p>
    <w:p w:rsidR="00D930D3" w:rsidRDefault="00D930D3"/>
    <w:p w:rsidR="002A7D86" w:rsidRDefault="002A7D86"/>
    <w:p w:rsidR="002A7D86" w:rsidRPr="002A7D86" w:rsidRDefault="002A7D86">
      <w:pPr>
        <w:rPr>
          <w:u w:val="single"/>
        </w:rPr>
      </w:pPr>
      <w:r w:rsidRPr="002A7D86">
        <w:rPr>
          <w:u w:val="single"/>
        </w:rPr>
        <w:t>Policy för förtroendevalda</w:t>
      </w:r>
    </w:p>
    <w:p w:rsidR="002A7D86" w:rsidRDefault="002A7D86"/>
    <w:p w:rsidR="002A7D86" w:rsidRDefault="002A7D86">
      <w:r>
        <w:t>För Rindö är det positivt att många Rindöbor engagerar sig i kommunalpolitiken, och också åtar sig uppdrag i de lokala partierna.</w:t>
      </w:r>
    </w:p>
    <w:p w:rsidR="002A7D86" w:rsidRDefault="002A7D86">
      <w:r>
        <w:t>För förtroendeuppdrag inom Föreningen Rindöborna behövs ett klargörande av föreningens policy. Denna motion föreslår årsmötet att anta följande:</w:t>
      </w:r>
    </w:p>
    <w:p w:rsidR="002A7D86" w:rsidRDefault="002A7D86"/>
    <w:p w:rsidR="002A7D86" w:rsidRDefault="002A7D86" w:rsidP="002A7D86">
      <w:pPr>
        <w:pStyle w:val="Liststycke"/>
        <w:numPr>
          <w:ilvl w:val="0"/>
          <w:numId w:val="1"/>
        </w:numPr>
      </w:pPr>
      <w:r>
        <w:t>Medlemskap i politiska partier är inget hinder för att bli förtroendevald i FRB.</w:t>
      </w:r>
    </w:p>
    <w:p w:rsidR="002A7D86" w:rsidRDefault="002A7D86" w:rsidP="002A7D86">
      <w:pPr>
        <w:pStyle w:val="Liststycke"/>
      </w:pPr>
    </w:p>
    <w:p w:rsidR="002A7D86" w:rsidRDefault="002A7D86" w:rsidP="002A7D86">
      <w:pPr>
        <w:pStyle w:val="Liststycke"/>
        <w:numPr>
          <w:ilvl w:val="0"/>
          <w:numId w:val="1"/>
        </w:numPr>
      </w:pPr>
      <w:r>
        <w:t>Att vara aktiv inom partipolitiken och företräda ett politiskt parti utåt, är ej förenligt med att samtidigt inneha förtroendeuppdrag i FRB.</w:t>
      </w:r>
    </w:p>
    <w:p w:rsidR="002A7D86" w:rsidRDefault="002A7D86" w:rsidP="002A7D86">
      <w:pPr>
        <w:pStyle w:val="Liststycke"/>
      </w:pPr>
    </w:p>
    <w:p w:rsidR="002A7D86" w:rsidRDefault="002A7D86" w:rsidP="004A2A1A">
      <w:pPr>
        <w:pStyle w:val="Liststycke"/>
        <w:numPr>
          <w:ilvl w:val="0"/>
          <w:numId w:val="1"/>
        </w:numPr>
      </w:pPr>
      <w:r>
        <w:t>Att vara företrädare för annan ideell organisation är inget problem</w:t>
      </w:r>
      <w:r w:rsidR="004A2A1A">
        <w:t>, men om organisationen arbetar med lokala frågor i Vaxholm kan det bli en konflikt och bör därför alltid</w:t>
      </w:r>
      <w:r>
        <w:t xml:space="preserve"> diskuteras från fall till fall med valberedningen</w:t>
      </w:r>
      <w:r w:rsidR="004A2A1A">
        <w:t>/ styrelsen</w:t>
      </w:r>
      <w:r>
        <w:t>.</w:t>
      </w:r>
    </w:p>
    <w:p w:rsidR="002A7D86" w:rsidRDefault="002A7D86" w:rsidP="002A7D86">
      <w:pPr>
        <w:pStyle w:val="Liststycke"/>
      </w:pPr>
    </w:p>
    <w:p w:rsidR="002A7D86" w:rsidRDefault="002A7D86" w:rsidP="002A7D86">
      <w:pPr>
        <w:pStyle w:val="Liststycke"/>
        <w:numPr>
          <w:ilvl w:val="0"/>
          <w:numId w:val="1"/>
        </w:numPr>
      </w:pPr>
      <w:r>
        <w:t>Att vara aktiv inom näringsliv och kommersiell verksamhet som lokalt kan innebära dubbla lojaliteter, ska alltid diskutera</w:t>
      </w:r>
      <w:r w:rsidR="00A46393">
        <w:t>s</w:t>
      </w:r>
      <w:r>
        <w:t xml:space="preserve"> med valberedningen</w:t>
      </w:r>
      <w:r w:rsidR="004A2A1A">
        <w:t>/ styrelsen</w:t>
      </w:r>
      <w:r>
        <w:t>.</w:t>
      </w:r>
    </w:p>
    <w:p w:rsidR="002A7D86" w:rsidRDefault="002A7D86" w:rsidP="002A7D86"/>
    <w:p w:rsidR="002A7D86" w:rsidRDefault="002A7D86"/>
    <w:p w:rsidR="00D930D3" w:rsidRDefault="002A7D86">
      <w:r>
        <w:t>Urban Lisinski                                                                                                                                     Rindö 2014-10-31</w:t>
      </w:r>
    </w:p>
    <w:p w:rsidR="00D930D3" w:rsidRDefault="00D930D3"/>
    <w:p w:rsidR="00D930D3" w:rsidRDefault="00D930D3"/>
    <w:p w:rsidR="00D930D3" w:rsidRDefault="00D930D3" w:rsidP="00D930D3">
      <w:r>
        <w:t>- - - - - - - - - - - - - - - - - - - - - - - - - - - - - - - - - - - - - - - - - - - - - - - - - - - - - - - - - - - - - - -</w:t>
      </w:r>
    </w:p>
    <w:p w:rsidR="00D930D3" w:rsidRDefault="00D930D3" w:rsidP="00D930D3"/>
    <w:p w:rsidR="00D930D3" w:rsidRDefault="00D930D3"/>
    <w:p w:rsidR="002A7D86" w:rsidRDefault="00D930D3">
      <w:r>
        <w:t>Styrelsen beslöt på sitt möte 2015-02-17 att yrka bifall till motionen</w:t>
      </w:r>
    </w:p>
    <w:sectPr w:rsidR="002A7D86" w:rsidSect="002A7D8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334E"/>
    <w:multiLevelType w:val="hybridMultilevel"/>
    <w:tmpl w:val="A5F4115E"/>
    <w:lvl w:ilvl="0" w:tplc="30463F8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86"/>
    <w:rsid w:val="002A7D86"/>
    <w:rsid w:val="00305822"/>
    <w:rsid w:val="0034201B"/>
    <w:rsid w:val="004A2A1A"/>
    <w:rsid w:val="005154DB"/>
    <w:rsid w:val="005E02F5"/>
    <w:rsid w:val="009B496D"/>
    <w:rsid w:val="009E7E54"/>
    <w:rsid w:val="00A46393"/>
    <w:rsid w:val="00A73230"/>
    <w:rsid w:val="00D930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5ACB-AAE3-4ED4-B480-8A0F0BEE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5F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DekorklippanAB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Blanc</dc:creator>
  <cp:keywords/>
  <cp:lastModifiedBy>Michel Blanc</cp:lastModifiedBy>
  <cp:revision>2</cp:revision>
  <cp:lastPrinted>2015-03-22T13:08:00Z</cp:lastPrinted>
  <dcterms:created xsi:type="dcterms:W3CDTF">2017-02-22T07:37:00Z</dcterms:created>
  <dcterms:modified xsi:type="dcterms:W3CDTF">2017-02-22T07:37:00Z</dcterms:modified>
</cp:coreProperties>
</file>